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00CB" w14:textId="77777777" w:rsidR="00700AB5" w:rsidRPr="00715A71" w:rsidRDefault="00700AB5" w:rsidP="00715A71">
      <w:pPr>
        <w:shd w:val="clear" w:color="auto" w:fill="FFFFFF"/>
        <w:spacing w:line="240" w:lineRule="auto"/>
        <w:jc w:val="center"/>
        <w:textAlignment w:val="baseline"/>
        <w:rPr>
          <w:rFonts w:ascii="Times New Roman" w:eastAsia="Times New Roman" w:hAnsi="Times New Roman" w:cs="Times New Roman"/>
          <w:color w:val="333333"/>
          <w:sz w:val="40"/>
          <w:szCs w:val="32"/>
          <w:lang w:eastAsia="uk-UA"/>
        </w:rPr>
      </w:pPr>
      <w:r w:rsidRPr="00715A71">
        <w:rPr>
          <w:rFonts w:ascii="Times New Roman" w:eastAsia="Times New Roman" w:hAnsi="Times New Roman" w:cs="Times New Roman"/>
          <w:color w:val="333333"/>
          <w:sz w:val="40"/>
          <w:szCs w:val="32"/>
          <w:lang w:eastAsia="uk-UA"/>
        </w:rPr>
        <w:t>ЗАГАЛЬНІ УМОВИ ПОСТАЧАННЯ</w:t>
      </w:r>
    </w:p>
    <w:p w14:paraId="15794942" w14:textId="45165638"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1. Підставою для постачання природного газу споживачу є:</w:t>
      </w:r>
      <w:r w:rsidRPr="00715A71">
        <w:rPr>
          <w:rFonts w:ascii="Times New Roman" w:eastAsia="Times New Roman" w:hAnsi="Times New Roman" w:cs="Times New Roman"/>
          <w:color w:val="333333"/>
          <w:sz w:val="21"/>
          <w:szCs w:val="21"/>
          <w:lang w:eastAsia="uk-UA"/>
        </w:rPr>
        <w:br/>
        <w:t>наявність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EIC-коду як суб'єкту ринку природного газу;</w:t>
      </w:r>
      <w:r w:rsidRPr="00715A71">
        <w:rPr>
          <w:rFonts w:ascii="Times New Roman" w:eastAsia="Times New Roman" w:hAnsi="Times New Roman" w:cs="Times New Roman"/>
          <w:color w:val="333333"/>
          <w:sz w:val="21"/>
          <w:szCs w:val="21"/>
          <w:lang w:eastAsia="uk-UA"/>
        </w:rPr>
        <w:br/>
        <w:t>наявність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EIC-коду як суб'єкту ринку природного газу;</w:t>
      </w:r>
      <w:r w:rsidRPr="00715A71">
        <w:rPr>
          <w:rFonts w:ascii="Times New Roman" w:eastAsia="Times New Roman" w:hAnsi="Times New Roman" w:cs="Times New Roman"/>
          <w:color w:val="333333"/>
          <w:sz w:val="21"/>
          <w:szCs w:val="21"/>
          <w:lang w:eastAsia="uk-UA"/>
        </w:rPr>
        <w:br/>
        <w:t>наявність у споживача укладеного з постачальником договору постачання природного газу та дотримання</w:t>
      </w:r>
      <w:r w:rsidR="00715A71" w:rsidRPr="00715A71">
        <w:rPr>
          <w:rFonts w:ascii="Times New Roman" w:eastAsia="Times New Roman" w:hAnsi="Times New Roman" w:cs="Times New Roman"/>
          <w:color w:val="333333"/>
          <w:sz w:val="21"/>
          <w:szCs w:val="21"/>
          <w:lang w:eastAsia="uk-UA"/>
        </w:rPr>
        <w:t xml:space="preserve"> </w:t>
      </w:r>
      <w:r w:rsidRPr="00715A71">
        <w:rPr>
          <w:rFonts w:ascii="Times New Roman" w:eastAsia="Times New Roman" w:hAnsi="Times New Roman" w:cs="Times New Roman"/>
          <w:color w:val="333333"/>
          <w:sz w:val="21"/>
          <w:szCs w:val="21"/>
          <w:lang w:eastAsia="uk-UA"/>
        </w:rPr>
        <w:t>його умов;</w:t>
      </w:r>
      <w:r w:rsidRPr="00715A71">
        <w:rPr>
          <w:rFonts w:ascii="Times New Roman" w:eastAsia="Times New Roman" w:hAnsi="Times New Roman" w:cs="Times New Roman"/>
          <w:color w:val="333333"/>
          <w:sz w:val="21"/>
          <w:szCs w:val="21"/>
          <w:lang w:eastAsia="uk-UA"/>
        </w:rPr>
        <w:br/>
        <w:t>наявність підтвердженого обсягу природного газу на відповідний розрахунковий період для потреб споживача;</w:t>
      </w:r>
      <w:r w:rsidRPr="00715A71">
        <w:rPr>
          <w:rFonts w:ascii="Times New Roman" w:eastAsia="Times New Roman" w:hAnsi="Times New Roman" w:cs="Times New Roman"/>
          <w:color w:val="333333"/>
          <w:sz w:val="21"/>
          <w:szCs w:val="21"/>
          <w:lang w:eastAsia="uk-UA"/>
        </w:rPr>
        <w:br/>
        <w:t>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w:t>
      </w:r>
      <w:r w:rsidRPr="00715A71">
        <w:rPr>
          <w:rFonts w:ascii="Times New Roman" w:eastAsia="Times New Roman" w:hAnsi="Times New Roman" w:cs="Times New Roman"/>
          <w:color w:val="333333"/>
          <w:sz w:val="21"/>
          <w:szCs w:val="21"/>
          <w:lang w:eastAsia="uk-UA"/>
        </w:rPr>
        <w:br/>
        <w:t>2. 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r w:rsidRPr="00715A71">
        <w:rPr>
          <w:rFonts w:ascii="Times New Roman" w:eastAsia="Times New Roman" w:hAnsi="Times New Roman" w:cs="Times New Roman"/>
          <w:color w:val="333333"/>
          <w:sz w:val="21"/>
          <w:szCs w:val="21"/>
          <w:lang w:eastAsia="uk-UA"/>
        </w:rPr>
        <w:br/>
        <w:t>3. Укладення договору постачання природного газу здійснюється з урахуванням таких вимог:</w:t>
      </w:r>
      <w:r w:rsidRPr="00715A71">
        <w:rPr>
          <w:rFonts w:ascii="Times New Roman" w:eastAsia="Times New Roman" w:hAnsi="Times New Roman" w:cs="Times New Roman"/>
          <w:color w:val="333333"/>
          <w:sz w:val="21"/>
          <w:szCs w:val="21"/>
          <w:lang w:eastAsia="uk-UA"/>
        </w:rPr>
        <w:br/>
        <w:t>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r w:rsidRPr="00715A71">
        <w:rPr>
          <w:rFonts w:ascii="Times New Roman" w:eastAsia="Times New Roman" w:hAnsi="Times New Roman" w:cs="Times New Roman"/>
          <w:color w:val="333333"/>
          <w:sz w:val="21"/>
          <w:szCs w:val="21"/>
          <w:lang w:eastAsia="uk-UA"/>
        </w:rPr>
        <w:br/>
        <w:t>договір постачання природного газу не укладається в разі закупівлі природного газу постачальником на власні потреби з власного підтвердженого обсягу природного газу;</w:t>
      </w:r>
      <w:r w:rsidRPr="00715A71">
        <w:rPr>
          <w:rFonts w:ascii="Times New Roman" w:eastAsia="Times New Roman" w:hAnsi="Times New Roman" w:cs="Times New Roman"/>
          <w:color w:val="333333"/>
          <w:sz w:val="21"/>
          <w:szCs w:val="21"/>
          <w:lang w:eastAsia="uk-UA"/>
        </w:rPr>
        <w:br/>
        <w:t>договір постачання природного газу укладається на весь очікуваний обсяг споживання природного газу, необхідний споживачу, або по його точці комерційного обліку, якій присвоєно окремий EIC-код, та на строк, який кратний величині розрахункового періоду, визначеного в договорі постачання природного газу.</w:t>
      </w:r>
      <w:r w:rsidRPr="00715A71">
        <w:rPr>
          <w:rFonts w:ascii="Times New Roman" w:eastAsia="Times New Roman" w:hAnsi="Times New Roman" w:cs="Times New Roman"/>
          <w:color w:val="333333"/>
          <w:sz w:val="21"/>
          <w:szCs w:val="21"/>
          <w:lang w:eastAsia="uk-UA"/>
        </w:rPr>
        <w:br/>
        <w:t>4. Для укладення договору постачання природного газу споживач має надати постачальнику такі документи:</w:t>
      </w:r>
      <w:r w:rsidRPr="00715A71">
        <w:rPr>
          <w:rFonts w:ascii="Times New Roman" w:eastAsia="Times New Roman" w:hAnsi="Times New Roman" w:cs="Times New Roman"/>
          <w:color w:val="333333"/>
          <w:sz w:val="21"/>
          <w:szCs w:val="21"/>
          <w:lang w:eastAsia="uk-UA"/>
        </w:rPr>
        <w:br/>
        <w:t>заяву про укладення договору, в якій зазначити свій персональний EIC-код та очікувані об'єми (обсяги) споживання природного газу на період дії договору;</w:t>
      </w:r>
      <w:r w:rsidRPr="00715A71">
        <w:rPr>
          <w:rFonts w:ascii="Times New Roman" w:eastAsia="Times New Roman" w:hAnsi="Times New Roman" w:cs="Times New Roman"/>
          <w:color w:val="333333"/>
          <w:sz w:val="21"/>
          <w:szCs w:val="21"/>
          <w:lang w:eastAsia="uk-UA"/>
        </w:rPr>
        <w:br/>
        <w:t>належним чином завірену копію документа, яким визначено право власності чи користування на об'єкт споживача;</w:t>
      </w:r>
      <w:r w:rsidRPr="00715A71">
        <w:rPr>
          <w:rFonts w:ascii="Times New Roman" w:eastAsia="Times New Roman" w:hAnsi="Times New Roman" w:cs="Times New Roman"/>
          <w:color w:val="333333"/>
          <w:sz w:val="21"/>
          <w:szCs w:val="21"/>
          <w:lang w:eastAsia="uk-UA"/>
        </w:rPr>
        <w:br/>
        <w:t>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w:t>
      </w:r>
      <w:r w:rsidRPr="00715A71">
        <w:rPr>
          <w:rFonts w:ascii="Times New Roman" w:eastAsia="Times New Roman" w:hAnsi="Times New Roman" w:cs="Times New Roman"/>
          <w:color w:val="333333"/>
          <w:sz w:val="21"/>
          <w:szCs w:val="21"/>
          <w:lang w:eastAsia="uk-UA"/>
        </w:rPr>
        <w:b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r w:rsidRPr="00715A71">
        <w:rPr>
          <w:rFonts w:ascii="Times New Roman" w:eastAsia="Times New Roman" w:hAnsi="Times New Roman" w:cs="Times New Roman"/>
          <w:color w:val="333333"/>
          <w:sz w:val="21"/>
          <w:szCs w:val="21"/>
          <w:lang w:eastAsia="uk-UA"/>
        </w:rPr>
        <w:br/>
        <w:t>5. Договір постачання природного газу повинен містити такі умови, що є істотними та обов'язковими для цього виду договору:</w:t>
      </w:r>
      <w:r w:rsidRPr="00715A71">
        <w:rPr>
          <w:rFonts w:ascii="Times New Roman" w:eastAsia="Times New Roman" w:hAnsi="Times New Roman" w:cs="Times New Roman"/>
          <w:color w:val="333333"/>
          <w:sz w:val="21"/>
          <w:szCs w:val="21"/>
          <w:lang w:eastAsia="uk-UA"/>
        </w:rPr>
        <w:br/>
        <w:t>місце і дата укладення договору, а також найменування/прізвища, імена, по батькові постачальника і споживача та їх EIC-коди як суб'єктів ринку природного газу;</w:t>
      </w:r>
      <w:r w:rsidRPr="00715A71">
        <w:rPr>
          <w:rFonts w:ascii="Times New Roman" w:eastAsia="Times New Roman" w:hAnsi="Times New Roman" w:cs="Times New Roman"/>
          <w:color w:val="333333"/>
          <w:sz w:val="21"/>
          <w:szCs w:val="21"/>
          <w:lang w:eastAsia="uk-UA"/>
        </w:rPr>
        <w:br/>
        <w:t>предмет договору, відповідно до якого постачальник зобов'язується поставити споживачу природний газ в необхідних для нього об'ємах (обсягах);</w:t>
      </w:r>
      <w:r w:rsidRPr="00715A71">
        <w:rPr>
          <w:rFonts w:ascii="Times New Roman" w:eastAsia="Times New Roman" w:hAnsi="Times New Roman" w:cs="Times New Roman"/>
          <w:color w:val="333333"/>
          <w:sz w:val="21"/>
          <w:szCs w:val="21"/>
          <w:lang w:eastAsia="uk-UA"/>
        </w:rPr>
        <w:br/>
        <w:t>EIC-код точки/точок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r w:rsidRPr="00715A71">
        <w:rPr>
          <w:rFonts w:ascii="Times New Roman" w:eastAsia="Times New Roman" w:hAnsi="Times New Roman" w:cs="Times New Roman"/>
          <w:color w:val="333333"/>
          <w:sz w:val="21"/>
          <w:szCs w:val="21"/>
          <w:lang w:eastAsia="uk-UA"/>
        </w:rPr>
        <w:br/>
        <w:t>найменування Оператора ГРМ/ГТС, з яким споживач уклав договір розподілу/транспортування природного газу;</w:t>
      </w:r>
      <w:r w:rsidRPr="00715A71">
        <w:rPr>
          <w:rFonts w:ascii="Times New Roman" w:eastAsia="Times New Roman" w:hAnsi="Times New Roman" w:cs="Times New Roman"/>
          <w:color w:val="333333"/>
          <w:sz w:val="21"/>
          <w:szCs w:val="21"/>
          <w:lang w:eastAsia="uk-UA"/>
        </w:rPr>
        <w:br/>
        <w:t>річні, місячні та добові планові об'єми (обсяги) постачання/споживання природного газу за договором, у тому числі в розрізі точок комерційного обліку (за необхідності);</w:t>
      </w:r>
      <w:r w:rsidRPr="00715A71">
        <w:rPr>
          <w:rFonts w:ascii="Times New Roman" w:eastAsia="Times New Roman" w:hAnsi="Times New Roman" w:cs="Times New Roman"/>
          <w:color w:val="333333"/>
          <w:sz w:val="21"/>
          <w:szCs w:val="21"/>
          <w:lang w:eastAsia="uk-UA"/>
        </w:rPr>
        <w:br/>
        <w:t>порядок перегляду та коригування договірних планових об'ємів (обсягів) постачання/споживання природного газу, у тому числі протягом розрахункового періоду;</w:t>
      </w:r>
      <w:r w:rsidRPr="00715A71">
        <w:rPr>
          <w:rFonts w:ascii="Times New Roman" w:eastAsia="Times New Roman" w:hAnsi="Times New Roman" w:cs="Times New Roman"/>
          <w:color w:val="333333"/>
          <w:sz w:val="21"/>
          <w:szCs w:val="21"/>
          <w:lang w:eastAsia="uk-UA"/>
        </w:rPr>
        <w:br/>
        <w:t>режими постачання та споживання природного газу протягом відповідного періоду;</w:t>
      </w:r>
      <w:r w:rsidRPr="00715A71">
        <w:rPr>
          <w:rFonts w:ascii="Times New Roman" w:eastAsia="Times New Roman" w:hAnsi="Times New Roman" w:cs="Times New Roman"/>
          <w:color w:val="333333"/>
          <w:sz w:val="21"/>
          <w:szCs w:val="21"/>
          <w:lang w:eastAsia="uk-UA"/>
        </w:rPr>
        <w:br/>
        <w:t>ціна постачання природного газу за договором;</w:t>
      </w:r>
      <w:r w:rsidRPr="00715A71">
        <w:rPr>
          <w:rFonts w:ascii="Times New Roman" w:eastAsia="Times New Roman" w:hAnsi="Times New Roman" w:cs="Times New Roman"/>
          <w:color w:val="333333"/>
          <w:sz w:val="21"/>
          <w:szCs w:val="21"/>
          <w:lang w:eastAsia="uk-UA"/>
        </w:rPr>
        <w:br/>
        <w:t>порядок та строки проведення розрахунків за поставлений природний газ;</w:t>
      </w:r>
      <w:r w:rsidRPr="00715A71">
        <w:rPr>
          <w:rFonts w:ascii="Times New Roman" w:eastAsia="Times New Roman" w:hAnsi="Times New Roman" w:cs="Times New Roman"/>
          <w:color w:val="333333"/>
          <w:sz w:val="21"/>
          <w:szCs w:val="21"/>
          <w:lang w:eastAsia="uk-UA"/>
        </w:rPr>
        <w:br/>
        <w:t>порядок звіряння фактичного об'єму (обсягу) спожитого природного газу на певну дату чи протягом відповідного періоду;</w:t>
      </w:r>
      <w:r w:rsidRPr="00715A71">
        <w:rPr>
          <w:rFonts w:ascii="Times New Roman" w:eastAsia="Times New Roman" w:hAnsi="Times New Roman" w:cs="Times New Roman"/>
          <w:color w:val="333333"/>
          <w:sz w:val="21"/>
          <w:szCs w:val="21"/>
          <w:lang w:eastAsia="uk-UA"/>
        </w:rPr>
        <w:br/>
      </w:r>
      <w:r w:rsidRPr="00715A71">
        <w:rPr>
          <w:rFonts w:ascii="Times New Roman" w:eastAsia="Times New Roman" w:hAnsi="Times New Roman" w:cs="Times New Roman"/>
          <w:color w:val="333333"/>
          <w:sz w:val="21"/>
          <w:szCs w:val="21"/>
          <w:lang w:eastAsia="uk-UA"/>
        </w:rPr>
        <w:lastRenderedPageBreak/>
        <w:t>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 сторін);</w:t>
      </w:r>
      <w:r w:rsidRPr="00715A71">
        <w:rPr>
          <w:rFonts w:ascii="Times New Roman" w:eastAsia="Times New Roman" w:hAnsi="Times New Roman" w:cs="Times New Roman"/>
          <w:color w:val="333333"/>
          <w:sz w:val="21"/>
          <w:szCs w:val="21"/>
          <w:lang w:eastAsia="uk-UA"/>
        </w:rPr>
        <w:br/>
        <w:t>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r w:rsidRPr="00715A71">
        <w:rPr>
          <w:rFonts w:ascii="Times New Roman" w:eastAsia="Times New Roman" w:hAnsi="Times New Roman" w:cs="Times New Roman"/>
          <w:color w:val="333333"/>
          <w:sz w:val="21"/>
          <w:szCs w:val="21"/>
          <w:lang w:eastAsia="uk-UA"/>
        </w:rPr>
        <w:br/>
        <w:t>порядок зміни постачальника;</w:t>
      </w:r>
      <w:r w:rsidRPr="00715A71">
        <w:rPr>
          <w:rFonts w:ascii="Times New Roman" w:eastAsia="Times New Roman" w:hAnsi="Times New Roman" w:cs="Times New Roman"/>
          <w:color w:val="333333"/>
          <w:sz w:val="21"/>
          <w:szCs w:val="21"/>
          <w:lang w:eastAsia="uk-UA"/>
        </w:rPr>
        <w:br/>
        <w:t>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r w:rsidRPr="00715A71">
        <w:rPr>
          <w:rFonts w:ascii="Times New Roman" w:eastAsia="Times New Roman" w:hAnsi="Times New Roman" w:cs="Times New Roman"/>
          <w:color w:val="333333"/>
          <w:sz w:val="21"/>
          <w:szCs w:val="21"/>
          <w:lang w:eastAsia="uk-UA"/>
        </w:rPr>
        <w:br/>
        <w:t>місцезнаходження/місце проживання, банківські реквізити сторін;</w:t>
      </w:r>
      <w:r w:rsidRPr="00715A71">
        <w:rPr>
          <w:rFonts w:ascii="Times New Roman" w:eastAsia="Times New Roman" w:hAnsi="Times New Roman" w:cs="Times New Roman"/>
          <w:color w:val="333333"/>
          <w:sz w:val="21"/>
          <w:szCs w:val="21"/>
          <w:lang w:eastAsia="uk-UA"/>
        </w:rPr>
        <w:br/>
        <w:t>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цими Правилами;</w:t>
      </w:r>
      <w:r w:rsidRPr="00715A71">
        <w:rPr>
          <w:rFonts w:ascii="Times New Roman" w:eastAsia="Times New Roman" w:hAnsi="Times New Roman" w:cs="Times New Roman"/>
          <w:color w:val="333333"/>
          <w:sz w:val="21"/>
          <w:szCs w:val="21"/>
          <w:lang w:eastAsia="uk-UA"/>
        </w:rPr>
        <w:br/>
        <w:t>порядок вирішення спорів відповідно до пункту 9 розділу VI цих Правил;</w:t>
      </w:r>
      <w:r w:rsidRPr="00715A71">
        <w:rPr>
          <w:rFonts w:ascii="Times New Roman" w:eastAsia="Times New Roman" w:hAnsi="Times New Roman" w:cs="Times New Roman"/>
          <w:color w:val="333333"/>
          <w:sz w:val="21"/>
          <w:szCs w:val="21"/>
          <w:lang w:eastAsia="uk-UA"/>
        </w:rPr>
        <w:br/>
        <w:t>право споживача 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Pr="00715A71">
        <w:rPr>
          <w:rFonts w:ascii="Times New Roman" w:eastAsia="Times New Roman" w:hAnsi="Times New Roman" w:cs="Times New Roman"/>
          <w:color w:val="333333"/>
          <w:sz w:val="21"/>
          <w:szCs w:val="21"/>
          <w:lang w:eastAsia="uk-UA"/>
        </w:rPr>
        <w:br/>
        <w:t>Усі умови поставки природного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r w:rsidRPr="00715A71">
        <w:rPr>
          <w:rFonts w:ascii="Times New Roman" w:eastAsia="Times New Roman" w:hAnsi="Times New Roman" w:cs="Times New Roman"/>
          <w:color w:val="333333"/>
          <w:sz w:val="21"/>
          <w:szCs w:val="21"/>
          <w:lang w:eastAsia="uk-UA"/>
        </w:rPr>
        <w:b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r w:rsidRPr="00715A71">
        <w:rPr>
          <w:rFonts w:ascii="Times New Roman" w:eastAsia="Times New Roman" w:hAnsi="Times New Roman" w:cs="Times New Roman"/>
          <w:color w:val="333333"/>
          <w:sz w:val="21"/>
          <w:szCs w:val="21"/>
          <w:lang w:eastAsia="uk-UA"/>
        </w:rPr>
        <w:br/>
        <w:t>6.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r w:rsidRPr="00715A71">
        <w:rPr>
          <w:rFonts w:ascii="Times New Roman" w:eastAsia="Times New Roman" w:hAnsi="Times New Roman" w:cs="Times New Roman"/>
          <w:color w:val="333333"/>
          <w:sz w:val="21"/>
          <w:szCs w:val="21"/>
          <w:lang w:eastAsia="uk-UA"/>
        </w:rPr>
        <w:br/>
        <w:t>7. У разі звільнення займаного приміщення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природним газом включно.</w:t>
      </w:r>
      <w:r w:rsidRPr="00715A71">
        <w:rPr>
          <w:rFonts w:ascii="Times New Roman" w:eastAsia="Times New Roman" w:hAnsi="Times New Roman" w:cs="Times New Roman"/>
          <w:color w:val="333333"/>
          <w:sz w:val="21"/>
          <w:szCs w:val="21"/>
          <w:lang w:eastAsia="uk-UA"/>
        </w:rPr>
        <w:br/>
        <w:t>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відповідних договорів.</w:t>
      </w:r>
      <w:r w:rsidRPr="00715A71">
        <w:rPr>
          <w:rFonts w:ascii="Times New Roman" w:eastAsia="Times New Roman" w:hAnsi="Times New Roman" w:cs="Times New Roman"/>
          <w:color w:val="333333"/>
          <w:sz w:val="21"/>
          <w:szCs w:val="21"/>
          <w:lang w:eastAsia="uk-UA"/>
        </w:rPr>
        <w:br/>
        <w:t>Договір постачання природного газу з новим споживачем укладається після розірвання договору із споживачем, який звільняє приміщення.</w:t>
      </w:r>
      <w:r w:rsidRPr="00715A71">
        <w:rPr>
          <w:rFonts w:ascii="Times New Roman" w:eastAsia="Times New Roman" w:hAnsi="Times New Roman" w:cs="Times New Roman"/>
          <w:color w:val="333333"/>
          <w:sz w:val="21"/>
          <w:szCs w:val="21"/>
          <w:lang w:eastAsia="uk-UA"/>
        </w:rPr>
        <w:br/>
        <w:t>8. 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цих Правил та чинного законодавства України.</w:t>
      </w:r>
      <w:r w:rsidRPr="00715A71">
        <w:rPr>
          <w:rFonts w:ascii="Times New Roman" w:eastAsia="Times New Roman" w:hAnsi="Times New Roman" w:cs="Times New Roman"/>
          <w:color w:val="333333"/>
          <w:sz w:val="21"/>
          <w:szCs w:val="21"/>
          <w:lang w:eastAsia="uk-UA"/>
        </w:rPr>
        <w:b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r w:rsidRPr="00715A71">
        <w:rPr>
          <w:rFonts w:ascii="Times New Roman" w:eastAsia="Times New Roman" w:hAnsi="Times New Roman" w:cs="Times New Roman"/>
          <w:color w:val="333333"/>
          <w:sz w:val="21"/>
          <w:szCs w:val="21"/>
          <w:lang w:eastAsia="uk-UA"/>
        </w:rPr>
        <w:br/>
        <w:t>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після дня припинення виконання зобов'язань діючим постачальником.</w:t>
      </w:r>
      <w:r w:rsidRPr="00715A71">
        <w:rPr>
          <w:rFonts w:ascii="Times New Roman" w:eastAsia="Times New Roman" w:hAnsi="Times New Roman" w:cs="Times New Roman"/>
          <w:color w:val="333333"/>
          <w:sz w:val="21"/>
          <w:szCs w:val="21"/>
          <w:lang w:eastAsia="uk-UA"/>
        </w:rPr>
        <w:br/>
        <w:t xml:space="preserve">9. Постачальник забезпечує споживача необхідним підтвердженим обсягом природного газу на </w:t>
      </w:r>
      <w:r w:rsidRPr="00715A71">
        <w:rPr>
          <w:rFonts w:ascii="Times New Roman" w:eastAsia="Times New Roman" w:hAnsi="Times New Roman" w:cs="Times New Roman"/>
          <w:color w:val="333333"/>
          <w:sz w:val="21"/>
          <w:szCs w:val="21"/>
          <w:lang w:eastAsia="uk-UA"/>
        </w:rPr>
        <w:lastRenderedPageBreak/>
        <w:t>визначений договором період.</w:t>
      </w:r>
      <w:r w:rsidRPr="00715A71">
        <w:rPr>
          <w:rFonts w:ascii="Times New Roman" w:eastAsia="Times New Roman" w:hAnsi="Times New Roman" w:cs="Times New Roman"/>
          <w:color w:val="333333"/>
          <w:sz w:val="21"/>
          <w:szCs w:val="21"/>
          <w:lang w:eastAsia="uk-UA"/>
        </w:rPr>
        <w:b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r w:rsidRPr="00715A71">
        <w:rPr>
          <w:rFonts w:ascii="Times New Roman" w:eastAsia="Times New Roman" w:hAnsi="Times New Roman" w:cs="Times New Roman"/>
          <w:color w:val="333333"/>
          <w:sz w:val="21"/>
          <w:szCs w:val="21"/>
          <w:lang w:eastAsia="uk-UA"/>
        </w:rPr>
        <w:br/>
        <w:t>Підтверджені обсяги природного газу визначаються за правилами, встановленими Кодексом газотранспортної системи, та доводяться споживачу на умовах укладеного між постачальником та споживачем договору постачання природного газу.</w:t>
      </w:r>
      <w:r w:rsidRPr="00715A71">
        <w:rPr>
          <w:rFonts w:ascii="Times New Roman" w:eastAsia="Times New Roman" w:hAnsi="Times New Roman" w:cs="Times New Roman"/>
          <w:color w:val="333333"/>
          <w:sz w:val="21"/>
          <w:szCs w:val="21"/>
          <w:lang w:eastAsia="uk-UA"/>
        </w:rPr>
        <w:br/>
        <w:t>Постачальник відшкодовує збитки споживачеві за несвоєчасне або в неповному обсязі узгодження з Оператором ГТС підтвердженого обсягу природного газу для потреб споживача за умови дотримання споживачем договору постачання природного газу відповідно до розділу VI цих Правил.</w:t>
      </w:r>
      <w:r w:rsidRPr="00715A71">
        <w:rPr>
          <w:rFonts w:ascii="Times New Roman" w:eastAsia="Times New Roman" w:hAnsi="Times New Roman" w:cs="Times New Roman"/>
          <w:color w:val="333333"/>
          <w:sz w:val="21"/>
          <w:szCs w:val="21"/>
          <w:lang w:eastAsia="uk-UA"/>
        </w:rPr>
        <w:br/>
        <w:t>10. Споживання підтвердженого обсягу природного газу протягом розрахункового періоду здійснюється, як правило, рівномірно, виходячи з добової норми, якщо інший режим споживання не передбачено в укладеному договорі постачання природного газу.</w:t>
      </w:r>
      <w:r w:rsidRPr="00715A71">
        <w:rPr>
          <w:rFonts w:ascii="Times New Roman" w:eastAsia="Times New Roman" w:hAnsi="Times New Roman" w:cs="Times New Roman"/>
          <w:color w:val="333333"/>
          <w:sz w:val="21"/>
          <w:szCs w:val="21"/>
          <w:lang w:eastAsia="uk-UA"/>
        </w:rPr>
        <w:br/>
        <w:t>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розділом VI цих Правил, у тому числі примусове обмеження (припинення) газопостачання.</w:t>
      </w:r>
      <w:r w:rsidRPr="00715A71">
        <w:rPr>
          <w:rFonts w:ascii="Times New Roman" w:eastAsia="Times New Roman" w:hAnsi="Times New Roman" w:cs="Times New Roman"/>
          <w:color w:val="333333"/>
          <w:sz w:val="21"/>
          <w:szCs w:val="21"/>
          <w:lang w:eastAsia="uk-UA"/>
        </w:rPr>
        <w:br/>
        <w:t>Обсяг споживання природного газу споживачем у розрахунковому періоді не повинен перевищувати підтверджений обсяг природного газу. Допускається відхилення споживання обсягу природного газу протягом розрахункового періоду в розмірі ± 5 % від підтвердженого обсягу природного газу.</w:t>
      </w:r>
      <w:r w:rsidRPr="00715A71">
        <w:rPr>
          <w:rFonts w:ascii="Times New Roman" w:eastAsia="Times New Roman" w:hAnsi="Times New Roman" w:cs="Times New Roman"/>
          <w:color w:val="333333"/>
          <w:sz w:val="21"/>
          <w:szCs w:val="21"/>
          <w:lang w:eastAsia="uk-UA"/>
        </w:rPr>
        <w:br/>
        <w:t xml:space="preserve">Постачальник має право </w:t>
      </w:r>
      <w:proofErr w:type="spellStart"/>
      <w:r w:rsidRPr="00715A71">
        <w:rPr>
          <w:rFonts w:ascii="Times New Roman" w:eastAsia="Times New Roman" w:hAnsi="Times New Roman" w:cs="Times New Roman"/>
          <w:color w:val="333333"/>
          <w:sz w:val="21"/>
          <w:szCs w:val="21"/>
          <w:lang w:eastAsia="uk-UA"/>
        </w:rPr>
        <w:t>оперативно</w:t>
      </w:r>
      <w:proofErr w:type="spellEnd"/>
      <w:r w:rsidRPr="00715A71">
        <w:rPr>
          <w:rFonts w:ascii="Times New Roman" w:eastAsia="Times New Roman" w:hAnsi="Times New Roman" w:cs="Times New Roman"/>
          <w:color w:val="333333"/>
          <w:sz w:val="21"/>
          <w:szCs w:val="21"/>
          <w:lang w:eastAsia="uk-UA"/>
        </w:rPr>
        <w:t xml:space="preserve"> контролювати обсяг споживання природного газу споживачем, використовуючи базу даних Оператора ГТС або інформацію споживача, а також шляхом самостійного контролю обсягів споживання природного газу на об'єкті споживача.</w:t>
      </w:r>
      <w:r w:rsidRPr="00715A71">
        <w:rPr>
          <w:rFonts w:ascii="Times New Roman" w:eastAsia="Times New Roman" w:hAnsi="Times New Roman" w:cs="Times New Roman"/>
          <w:color w:val="333333"/>
          <w:sz w:val="21"/>
          <w:szCs w:val="21"/>
          <w:lang w:eastAsia="uk-UA"/>
        </w:rPr>
        <w:br/>
        <w:t>Споживач та його постачальник мають право на коригування протягом розрахункового періоду підтверджених обсягів природного газу в порядку, встановленому Кодексом газотранспортної системи.</w:t>
      </w:r>
      <w:r w:rsidRPr="00715A71">
        <w:rPr>
          <w:rFonts w:ascii="Times New Roman" w:eastAsia="Times New Roman" w:hAnsi="Times New Roman" w:cs="Times New Roman"/>
          <w:color w:val="333333"/>
          <w:sz w:val="21"/>
          <w:szCs w:val="21"/>
          <w:lang w:eastAsia="uk-UA"/>
        </w:rPr>
        <w:br/>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пункту 1 розділу VI цих Правил.</w:t>
      </w:r>
      <w:r w:rsidRPr="00715A71">
        <w:rPr>
          <w:rFonts w:ascii="Times New Roman" w:eastAsia="Times New Roman" w:hAnsi="Times New Roman" w:cs="Times New Roman"/>
          <w:color w:val="333333"/>
          <w:sz w:val="21"/>
          <w:szCs w:val="21"/>
          <w:lang w:eastAsia="uk-UA"/>
        </w:rPr>
        <w:br/>
        <w:t>11. Розрахунки споживача за поставлений природний газ здійснюються за розрахунковий період відповідно до умов договору постачання природного газу.</w:t>
      </w:r>
      <w:r w:rsidRPr="00715A71">
        <w:rPr>
          <w:rFonts w:ascii="Times New Roman" w:eastAsia="Times New Roman" w:hAnsi="Times New Roman" w:cs="Times New Roman"/>
          <w:color w:val="333333"/>
          <w:sz w:val="21"/>
          <w:szCs w:val="21"/>
          <w:lang w:eastAsia="uk-UA"/>
        </w:rPr>
        <w:b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r w:rsidRPr="00715A71">
        <w:rPr>
          <w:rFonts w:ascii="Times New Roman" w:eastAsia="Times New Roman" w:hAnsi="Times New Roman" w:cs="Times New Roman"/>
          <w:color w:val="333333"/>
          <w:sz w:val="21"/>
          <w:szCs w:val="21"/>
          <w:lang w:eastAsia="uk-UA"/>
        </w:rPr>
        <w:br/>
        <w:t>Датою оплати рахунка (здійснення розрахунку) є дата, на яку були зараховані кошти на рахунок постачальника.</w:t>
      </w:r>
      <w:r w:rsidRPr="00715A71">
        <w:rPr>
          <w:rFonts w:ascii="Times New Roman" w:eastAsia="Times New Roman" w:hAnsi="Times New Roman" w:cs="Times New Roman"/>
          <w:color w:val="333333"/>
          <w:sz w:val="21"/>
          <w:szCs w:val="21"/>
          <w:lang w:eastAsia="uk-UA"/>
        </w:rPr>
        <w:br/>
        <w:t xml:space="preserve">12. 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про фактичний об'єм (обсяг) розподіленого (</w:t>
      </w:r>
      <w:proofErr w:type="spellStart"/>
      <w:r w:rsidRPr="00715A71">
        <w:rPr>
          <w:rFonts w:ascii="Times New Roman" w:eastAsia="Times New Roman" w:hAnsi="Times New Roman" w:cs="Times New Roman"/>
          <w:color w:val="333333"/>
          <w:sz w:val="21"/>
          <w:szCs w:val="21"/>
          <w:lang w:eastAsia="uk-UA"/>
        </w:rPr>
        <w:t>протранспортованого</w:t>
      </w:r>
      <w:proofErr w:type="spellEnd"/>
      <w:r w:rsidRPr="00715A71">
        <w:rPr>
          <w:rFonts w:ascii="Times New Roman" w:eastAsia="Times New Roman" w:hAnsi="Times New Roman" w:cs="Times New Roman"/>
          <w:color w:val="333333"/>
          <w:sz w:val="21"/>
          <w:szCs w:val="21"/>
          <w:lang w:eastAsia="uk-UA"/>
        </w:rPr>
        <w:t>) природного газу споживачу за розрахунковий період, що складений між Оператором ГРМ/ГТС та споживачем, відповідно до вимог Кодексу газотранспортної системи / Кодексу газорозподільних систем.</w:t>
      </w:r>
      <w:r w:rsidRPr="00715A71">
        <w:rPr>
          <w:rFonts w:ascii="Times New Roman" w:eastAsia="Times New Roman" w:hAnsi="Times New Roman" w:cs="Times New Roman"/>
          <w:color w:val="333333"/>
          <w:sz w:val="21"/>
          <w:szCs w:val="21"/>
          <w:lang w:eastAsia="uk-UA"/>
        </w:rPr>
        <w:b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природного газу за розрахунковий період, підписані уповноваженим представником постачальника.</w:t>
      </w:r>
      <w:r w:rsidRPr="00715A71">
        <w:rPr>
          <w:rFonts w:ascii="Times New Roman" w:eastAsia="Times New Roman" w:hAnsi="Times New Roman" w:cs="Times New Roman"/>
          <w:color w:val="333333"/>
          <w:sz w:val="21"/>
          <w:szCs w:val="21"/>
          <w:lang w:eastAsia="uk-UA"/>
        </w:rPr>
        <w:br/>
        <w:t>Взаємовідносини між постачальником і Оператором ГТС щодо обміну інформацією про фактичні обсяги споживання природного газу споживачем регулюються Кодексом газотранспортної системи та окремим договором транспортування природного газу, укладеним між постачальником та Оператором ГТС.</w:t>
      </w:r>
      <w:r w:rsidRPr="00715A71">
        <w:rPr>
          <w:rFonts w:ascii="Times New Roman" w:eastAsia="Times New Roman" w:hAnsi="Times New Roman" w:cs="Times New Roman"/>
          <w:color w:val="333333"/>
          <w:sz w:val="21"/>
          <w:szCs w:val="21"/>
          <w:lang w:eastAsia="uk-UA"/>
        </w:rPr>
        <w:br/>
        <w:t xml:space="preserve">Споживач протягом двох днів з дати одержання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природного газу зобов'язується повернути постачальнику один примірник оригіналу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природного газу, підписаний уповноваженим представником споживача, або надати в письмовій формі мотивовану відмову від підписання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природного газу.</w:t>
      </w:r>
      <w:r w:rsidRPr="00715A71">
        <w:rPr>
          <w:rFonts w:ascii="Times New Roman" w:eastAsia="Times New Roman" w:hAnsi="Times New Roman" w:cs="Times New Roman"/>
          <w:color w:val="333333"/>
          <w:sz w:val="21"/>
          <w:szCs w:val="21"/>
          <w:lang w:eastAsia="uk-UA"/>
        </w:rPr>
        <w:br/>
        <w:t xml:space="preserve">У випадку відмови від підписання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природного газу розбіжності підлягають урегулюванню відповідно до договору або в судовому порядку.</w:t>
      </w:r>
      <w:r w:rsidRPr="00715A71">
        <w:rPr>
          <w:rFonts w:ascii="Times New Roman" w:eastAsia="Times New Roman" w:hAnsi="Times New Roman" w:cs="Times New Roman"/>
          <w:color w:val="333333"/>
          <w:sz w:val="21"/>
          <w:szCs w:val="21"/>
          <w:lang w:eastAsia="uk-UA"/>
        </w:rPr>
        <w:br/>
        <w:t>До прийняття рішення судом вартість поставленого природного газу встановлюється відповідно до даних постачальника.</w:t>
      </w:r>
      <w:r w:rsidRPr="00715A71">
        <w:rPr>
          <w:rFonts w:ascii="Times New Roman" w:eastAsia="Times New Roman" w:hAnsi="Times New Roman" w:cs="Times New Roman"/>
          <w:color w:val="333333"/>
          <w:sz w:val="21"/>
          <w:szCs w:val="21"/>
          <w:lang w:eastAsia="uk-UA"/>
        </w:rPr>
        <w:br/>
        <w:t>13. Постачальник має право ініціювати/вживати заходів з припинення або обмеження в установленому порядку постачання природного газу споживачу в разі: проведення споживачем неповних або несвоєчасних розрахунків за договором;</w:t>
      </w:r>
      <w:r w:rsidRPr="00715A71">
        <w:rPr>
          <w:rFonts w:ascii="Times New Roman" w:eastAsia="Times New Roman" w:hAnsi="Times New Roman" w:cs="Times New Roman"/>
          <w:color w:val="333333"/>
          <w:sz w:val="21"/>
          <w:szCs w:val="21"/>
          <w:lang w:eastAsia="uk-UA"/>
        </w:rPr>
        <w:br/>
      </w:r>
      <w:r w:rsidRPr="00715A71">
        <w:rPr>
          <w:rFonts w:ascii="Times New Roman" w:eastAsia="Times New Roman" w:hAnsi="Times New Roman" w:cs="Times New Roman"/>
          <w:color w:val="333333"/>
          <w:sz w:val="21"/>
          <w:szCs w:val="21"/>
          <w:lang w:eastAsia="uk-UA"/>
        </w:rPr>
        <w:lastRenderedPageBreak/>
        <w:t>перевитрат добової норми (узгодженого договором графіка нерівномірної подачі природного газу) та/або місячного підтвердженого обсягу природного газу;</w:t>
      </w:r>
      <w:r w:rsidRPr="00715A71">
        <w:rPr>
          <w:rFonts w:ascii="Times New Roman" w:eastAsia="Times New Roman" w:hAnsi="Times New Roman" w:cs="Times New Roman"/>
          <w:color w:val="333333"/>
          <w:sz w:val="21"/>
          <w:szCs w:val="21"/>
          <w:lang w:eastAsia="uk-UA"/>
        </w:rPr>
        <w:br/>
        <w:t>розірвання договору постачання природного газу;</w:t>
      </w:r>
      <w:r w:rsidRPr="00715A71">
        <w:rPr>
          <w:rFonts w:ascii="Times New Roman" w:eastAsia="Times New Roman" w:hAnsi="Times New Roman" w:cs="Times New Roman"/>
          <w:color w:val="333333"/>
          <w:sz w:val="21"/>
          <w:szCs w:val="21"/>
          <w:lang w:eastAsia="uk-UA"/>
        </w:rPr>
        <w:br/>
        <w:t xml:space="preserve">відмови від підписання </w:t>
      </w:r>
      <w:proofErr w:type="spellStart"/>
      <w:r w:rsidRPr="00715A71">
        <w:rPr>
          <w:rFonts w:ascii="Times New Roman" w:eastAsia="Times New Roman" w:hAnsi="Times New Roman" w:cs="Times New Roman"/>
          <w:color w:val="333333"/>
          <w:sz w:val="21"/>
          <w:szCs w:val="21"/>
          <w:lang w:eastAsia="uk-UA"/>
        </w:rPr>
        <w:t>акта</w:t>
      </w:r>
      <w:proofErr w:type="spellEnd"/>
      <w:r w:rsidRPr="00715A71">
        <w:rPr>
          <w:rFonts w:ascii="Times New Roman" w:eastAsia="Times New Roman" w:hAnsi="Times New Roman" w:cs="Times New Roman"/>
          <w:color w:val="333333"/>
          <w:sz w:val="21"/>
          <w:szCs w:val="21"/>
          <w:lang w:eastAsia="uk-UA"/>
        </w:rPr>
        <w:t xml:space="preserve"> приймання-передачі без відповідного письмового обґрунтування;</w:t>
      </w:r>
      <w:r w:rsidRPr="00715A71">
        <w:rPr>
          <w:rFonts w:ascii="Times New Roman" w:eastAsia="Times New Roman" w:hAnsi="Times New Roman" w:cs="Times New Roman"/>
          <w:color w:val="333333"/>
          <w:sz w:val="21"/>
          <w:szCs w:val="21"/>
          <w:lang w:eastAsia="uk-UA"/>
        </w:rPr>
        <w:br/>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 відповідно до зазначених Правил.</w:t>
      </w:r>
      <w:r w:rsidRPr="00715A71">
        <w:rPr>
          <w:rFonts w:ascii="Times New Roman" w:eastAsia="Times New Roman" w:hAnsi="Times New Roman" w:cs="Times New Roman"/>
          <w:color w:val="333333"/>
          <w:sz w:val="21"/>
          <w:szCs w:val="21"/>
          <w:lang w:eastAsia="uk-UA"/>
        </w:rPr>
        <w:br/>
        <w:t>Газопостачання споживачу може бути припинено (обмежено) в інших випадках, передбачених Законом України "Про ринок природного газу", Кодексом газотранспортної системи, Кодексом газорозподільних систем, Правилами безпеки систем газопостачання.</w:t>
      </w:r>
      <w:r w:rsidRPr="00715A71">
        <w:rPr>
          <w:rFonts w:ascii="Times New Roman" w:eastAsia="Times New Roman" w:hAnsi="Times New Roman" w:cs="Times New Roman"/>
          <w:color w:val="333333"/>
          <w:sz w:val="21"/>
          <w:szCs w:val="21"/>
          <w:lang w:eastAsia="uk-UA"/>
        </w:rPr>
        <w:br/>
        <w:t>14. 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N 338, зареєстрованим в Міністерстві юстиції України 28 липня 2009 року за N 703/16719, та містити підставу припинення, дату та час, коли споживачу необхідно самостійно обмежити чи припинити споживання природного газу.</w:t>
      </w:r>
      <w:r w:rsidRPr="00715A71">
        <w:rPr>
          <w:rFonts w:ascii="Times New Roman" w:eastAsia="Times New Roman" w:hAnsi="Times New Roman" w:cs="Times New Roman"/>
          <w:color w:val="333333"/>
          <w:sz w:val="21"/>
          <w:szCs w:val="21"/>
          <w:lang w:eastAsia="uk-UA"/>
        </w:rPr>
        <w:b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 або Кодексу газотранспортної системи.</w:t>
      </w:r>
      <w:r w:rsidRPr="00715A71">
        <w:rPr>
          <w:rFonts w:ascii="Times New Roman" w:eastAsia="Times New Roman" w:hAnsi="Times New Roman" w:cs="Times New Roman"/>
          <w:color w:val="333333"/>
          <w:sz w:val="21"/>
          <w:szCs w:val="21"/>
          <w:lang w:eastAsia="uk-UA"/>
        </w:rPr>
        <w:br/>
        <w:t>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r w:rsidRPr="00715A71">
        <w:rPr>
          <w:rFonts w:ascii="Times New Roman" w:eastAsia="Times New Roman" w:hAnsi="Times New Roman" w:cs="Times New Roman"/>
          <w:color w:val="333333"/>
          <w:sz w:val="21"/>
          <w:szCs w:val="21"/>
          <w:lang w:eastAsia="uk-UA"/>
        </w:rPr>
        <w:br/>
        <w:t>15.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ГРМ/ГТС - копії), газопостачання не припиняється (не обмежується).</w:t>
      </w:r>
      <w:r w:rsidRPr="00715A71">
        <w:rPr>
          <w:rFonts w:ascii="Times New Roman" w:eastAsia="Times New Roman" w:hAnsi="Times New Roman" w:cs="Times New Roman"/>
          <w:color w:val="333333"/>
          <w:sz w:val="21"/>
          <w:szCs w:val="21"/>
          <w:lang w:eastAsia="uk-UA"/>
        </w:rPr>
        <w:b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r w:rsidRPr="00715A71">
        <w:rPr>
          <w:rFonts w:ascii="Times New Roman" w:eastAsia="Times New Roman" w:hAnsi="Times New Roman" w:cs="Times New Roman"/>
          <w:color w:val="333333"/>
          <w:sz w:val="21"/>
          <w:szCs w:val="21"/>
          <w:lang w:eastAsia="uk-UA"/>
        </w:rPr>
        <w:br/>
        <w:t>16.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r w:rsidRPr="00715A71">
        <w:rPr>
          <w:rFonts w:ascii="Times New Roman" w:eastAsia="Times New Roman" w:hAnsi="Times New Roman" w:cs="Times New Roman"/>
          <w:color w:val="333333"/>
          <w:sz w:val="21"/>
          <w:szCs w:val="21"/>
          <w:lang w:eastAsia="uk-UA"/>
        </w:rPr>
        <w:b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r w:rsidRPr="00715A71">
        <w:rPr>
          <w:rFonts w:ascii="Times New Roman" w:eastAsia="Times New Roman" w:hAnsi="Times New Roman" w:cs="Times New Roman"/>
          <w:color w:val="333333"/>
          <w:sz w:val="21"/>
          <w:szCs w:val="21"/>
          <w:lang w:eastAsia="uk-UA"/>
        </w:rPr>
        <w:b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r w:rsidRPr="00715A71">
        <w:rPr>
          <w:rFonts w:ascii="Times New Roman" w:eastAsia="Times New Roman" w:hAnsi="Times New Roman" w:cs="Times New Roman"/>
          <w:color w:val="333333"/>
          <w:sz w:val="21"/>
          <w:szCs w:val="21"/>
          <w:lang w:eastAsia="uk-UA"/>
        </w:rPr>
        <w:br/>
        <w:t xml:space="preserve">У разі відсутності графіка погашення заборгованості або його недотримання чи </w:t>
      </w:r>
      <w:proofErr w:type="spellStart"/>
      <w:r w:rsidRPr="00715A71">
        <w:rPr>
          <w:rFonts w:ascii="Times New Roman" w:eastAsia="Times New Roman" w:hAnsi="Times New Roman" w:cs="Times New Roman"/>
          <w:color w:val="333333"/>
          <w:sz w:val="21"/>
          <w:szCs w:val="21"/>
          <w:lang w:eastAsia="uk-UA"/>
        </w:rPr>
        <w:t>неоплати</w:t>
      </w:r>
      <w:proofErr w:type="spellEnd"/>
      <w:r w:rsidRPr="00715A71">
        <w:rPr>
          <w:rFonts w:ascii="Times New Roman" w:eastAsia="Times New Roman" w:hAnsi="Times New Roman" w:cs="Times New Roman"/>
          <w:color w:val="333333"/>
          <w:sz w:val="21"/>
          <w:szCs w:val="21"/>
          <w:lang w:eastAsia="uk-UA"/>
        </w:rPr>
        <w:t xml:space="preserve">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r w:rsidRPr="00715A71">
        <w:rPr>
          <w:rFonts w:ascii="Times New Roman" w:eastAsia="Times New Roman" w:hAnsi="Times New Roman" w:cs="Times New Roman"/>
          <w:color w:val="333333"/>
          <w:sz w:val="21"/>
          <w:szCs w:val="21"/>
          <w:lang w:eastAsia="uk-UA"/>
        </w:rPr>
        <w:br/>
        <w:t>17. За відсутності у споживача діючого постачальника та/або підтвердженого обсягу природного газу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14:paraId="68FC36D3" w14:textId="77777777" w:rsidR="00700AB5" w:rsidRPr="00715A71" w:rsidRDefault="00700AB5" w:rsidP="00715A71">
      <w:pPr>
        <w:shd w:val="clear" w:color="auto" w:fill="FFFFFF"/>
        <w:spacing w:before="300" w:after="150" w:line="750" w:lineRule="atLeast"/>
        <w:outlineLvl w:val="1"/>
        <w:rPr>
          <w:rFonts w:ascii="Times New Roman" w:eastAsia="Times New Roman" w:hAnsi="Times New Roman" w:cs="Times New Roman"/>
          <w:color w:val="333333"/>
          <w:sz w:val="48"/>
          <w:szCs w:val="48"/>
          <w:lang w:eastAsia="uk-UA"/>
        </w:rPr>
      </w:pPr>
      <w:r w:rsidRPr="00715A71">
        <w:rPr>
          <w:rFonts w:ascii="Times New Roman" w:eastAsia="Times New Roman" w:hAnsi="Times New Roman" w:cs="Times New Roman"/>
          <w:color w:val="333333"/>
          <w:sz w:val="48"/>
          <w:szCs w:val="48"/>
          <w:lang w:eastAsia="uk-UA"/>
        </w:rPr>
        <w:lastRenderedPageBreak/>
        <w:t>Права і обов'язки споживача та постачальника</w:t>
      </w:r>
    </w:p>
    <w:p w14:paraId="2ED0324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ТОВ «ГАЗ-МДС» здійснює свою діяльність щодо постачання природного газу відповідно до Закону України «Про ринок природного газу», Правил постачання природного газу та інших нормативно-правових актів, що регламентують діяльність суб’єктів ринку природного газу</w:t>
      </w:r>
    </w:p>
    <w:p w14:paraId="04262178"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Згідно із Законом України  «Про ринок природного газу» від 9 квітня 2015 року    №329-VIII</w:t>
      </w:r>
    </w:p>
    <w:p w14:paraId="45DEB13D"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0B42574A" w14:textId="77777777" w:rsidR="00700AB5" w:rsidRPr="00715A71" w:rsidRDefault="00700AB5" w:rsidP="00715A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Споживач має право</w:t>
      </w:r>
      <w:r w:rsidRPr="00715A71">
        <w:rPr>
          <w:rFonts w:ascii="Times New Roman" w:eastAsia="Times New Roman" w:hAnsi="Times New Roman" w:cs="Times New Roman"/>
          <w:color w:val="333333"/>
          <w:sz w:val="21"/>
          <w:szCs w:val="21"/>
          <w:lang w:eastAsia="uk-UA"/>
        </w:rPr>
        <w:t>, зокрема, на:</w:t>
      </w:r>
    </w:p>
    <w:p w14:paraId="0B1B7B7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1) вільний вибір постачальника;</w:t>
      </w:r>
    </w:p>
    <w:p w14:paraId="385C45F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2) безоплатну зміну постачальника, крім випадків, передбачених абзацом другим частини першої статті 14 цього Закону;</w:t>
      </w:r>
    </w:p>
    <w:p w14:paraId="46F413D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3) отримання інформації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14:paraId="1CAA823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4) отримання природного газу належної якості та кількості, фізико-хімічні показники якого відповідають встановленим нормам, відповідно до умов укладених договорів, крім випадків припинення (обмеження) постачання природного газу відповідно до вимог законодавства та умов договорів;</w:t>
      </w:r>
    </w:p>
    <w:p w14:paraId="545240A9"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5) безоплатне отримання інформації про обсяги та інші показники власного споживання природного газу;</w:t>
      </w:r>
    </w:p>
    <w:p w14:paraId="72877493"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6)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p>
    <w:p w14:paraId="51901BC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20872645" w14:textId="77777777" w:rsidR="00700AB5" w:rsidRPr="00715A71" w:rsidRDefault="00700AB5" w:rsidP="00715A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Споживач зобов'язаний</w:t>
      </w:r>
      <w:r w:rsidRPr="00715A71">
        <w:rPr>
          <w:rFonts w:ascii="Times New Roman" w:eastAsia="Times New Roman" w:hAnsi="Times New Roman" w:cs="Times New Roman"/>
          <w:color w:val="333333"/>
          <w:sz w:val="21"/>
          <w:szCs w:val="21"/>
          <w:lang w:eastAsia="uk-UA"/>
        </w:rPr>
        <w:t>, зокрема:</w:t>
      </w:r>
    </w:p>
    <w:p w14:paraId="7BD3F1A4"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1) укласти договір про постачання природного газу;</w:t>
      </w:r>
    </w:p>
    <w:p w14:paraId="0CEA12D9"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2) забезпечувати своєчасну та повну оплату вартості природного газу згідно з умовами договорів;</w:t>
      </w:r>
    </w:p>
    <w:p w14:paraId="0AE1C276"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3) не допускати несанкціонованого відбору природного газу;</w:t>
      </w:r>
    </w:p>
    <w:p w14:paraId="11EDE21E"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4)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p>
    <w:p w14:paraId="6E0843AE"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5) припиняти (обмежувати) споживання природного газу відповідно до вимог законодавства та умов договорів.</w:t>
      </w:r>
    </w:p>
    <w:p w14:paraId="4E195F8C" w14:textId="77777777" w:rsidR="00700AB5" w:rsidRPr="00715A71" w:rsidRDefault="00700AB5" w:rsidP="00715A7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У разі порушення або невиконання своїх обов'язків споживач несе відповідальність згідно із законом.</w:t>
      </w:r>
    </w:p>
    <w:p w14:paraId="3E736915" w14:textId="77777777" w:rsidR="00700AB5" w:rsidRPr="00715A71" w:rsidRDefault="00700AB5" w:rsidP="00715A7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Захист прав споживачів природного газу - фізичних осіб регулюється цим Законом, Законом України "Про захист прав споживачів" та іншими нормативно-правовими актами.</w:t>
      </w:r>
    </w:p>
    <w:p w14:paraId="6C9321B1"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6380860C"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Згідно з Правилами постачання природного газу, які</w:t>
      </w:r>
    </w:p>
    <w:p w14:paraId="54A37936"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затверджені постановою Національної комісії, що здійснює державне регулювання у сферах енергетики та комунальних послуг 30 вересня 2015 року №2496 та </w:t>
      </w:r>
      <w:r w:rsidRPr="00715A71">
        <w:rPr>
          <w:rFonts w:ascii="Times New Roman" w:eastAsia="Times New Roman" w:hAnsi="Times New Roman" w:cs="Times New Roman"/>
          <w:b/>
          <w:bCs/>
          <w:color w:val="333333"/>
          <w:sz w:val="21"/>
          <w:szCs w:val="21"/>
          <w:lang w:eastAsia="uk-UA"/>
        </w:rPr>
        <w:br/>
        <w:t>зареєстровані в Міністерстві юстиції України 06 листопада 2015 р. за №1382/27827</w:t>
      </w:r>
    </w:p>
    <w:p w14:paraId="1E6DFA51"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br/>
      </w:r>
      <w:r w:rsidRPr="00715A71">
        <w:rPr>
          <w:rFonts w:ascii="Times New Roman" w:eastAsia="Times New Roman" w:hAnsi="Times New Roman" w:cs="Times New Roman"/>
          <w:b/>
          <w:bCs/>
          <w:color w:val="333333"/>
          <w:sz w:val="21"/>
          <w:szCs w:val="21"/>
          <w:lang w:eastAsia="uk-UA"/>
        </w:rPr>
        <w:t>Постачальник має право:</w:t>
      </w:r>
    </w:p>
    <w:p w14:paraId="7C28A5E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lastRenderedPageBreak/>
        <w:t>укласти договір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 наступному після періоду постачання природного газу діючим постачальником;</w:t>
      </w:r>
    </w:p>
    <w:p w14:paraId="3E717CC3"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отримувати від споживача своєчасну оплату за природний газ відповідно до умов договору;</w:t>
      </w:r>
    </w:p>
    <w:p w14:paraId="22CC29C5"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14:paraId="0D6B37BF"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повну і достовірну інформацію від споживача, з яким укладено договір, щодо режимів споживання природного газу;</w:t>
      </w:r>
    </w:p>
    <w:p w14:paraId="6546514F"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цих Правил;</w:t>
      </w:r>
    </w:p>
    <w:p w14:paraId="55AA230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інші права, передбачені цими Правилами та чинним законодавством.</w:t>
      </w:r>
    </w:p>
    <w:p w14:paraId="7B0DDF5C"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5E3ED23E"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Постачальник зобов'язаний:</w:t>
      </w:r>
    </w:p>
    <w:p w14:paraId="2B147E40"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дотримуватись вимог цих Правил;</w:t>
      </w:r>
    </w:p>
    <w:p w14:paraId="4C3C1C0A"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забезпечувати постачання природного газу на умовах та в обсягах, визначених договором на постачання природного газу, за умови дотримання споживачем дисципліни відбору природного газу та розрахунків за нього;</w:t>
      </w:r>
    </w:p>
    <w:p w14:paraId="390C8DB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31A5766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в установленому порядку розглядати запити споживачів щодо діяльності, пов'язаної з постачанням природного газу;</w:t>
      </w:r>
    </w:p>
    <w:p w14:paraId="33BC2DDA"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своєчасно надавати споживачу достовірну інформацію;</w:t>
      </w:r>
    </w:p>
    <w:p w14:paraId="5537D544"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xml:space="preserve">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715A71">
        <w:rPr>
          <w:rFonts w:ascii="Times New Roman" w:eastAsia="Times New Roman" w:hAnsi="Times New Roman" w:cs="Times New Roman"/>
          <w:color w:val="333333"/>
          <w:sz w:val="21"/>
          <w:szCs w:val="21"/>
          <w:lang w:eastAsia="uk-UA"/>
        </w:rPr>
        <w:t>зупинено</w:t>
      </w:r>
      <w:proofErr w:type="spellEnd"/>
      <w:r w:rsidRPr="00715A71">
        <w:rPr>
          <w:rFonts w:ascii="Times New Roman" w:eastAsia="Times New Roman" w:hAnsi="Times New Roman" w:cs="Times New Roman"/>
          <w:color w:val="333333"/>
          <w:sz w:val="21"/>
          <w:szCs w:val="21"/>
          <w:lang w:eastAsia="uk-UA"/>
        </w:rPr>
        <w:t xml:space="preserve"> та про відсутність ресурсу природного газу;</w:t>
      </w:r>
    </w:p>
    <w:p w14:paraId="59FD801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дотримуватися мінімальних стандартів та вимог до якості обслуговування споживачів природного газу;</w:t>
      </w:r>
    </w:p>
    <w:p w14:paraId="6D2721B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виконувати інші обов'язки, передбачені цими Правилами та чинним законодавством.</w:t>
      </w:r>
    </w:p>
    <w:p w14:paraId="1145F20E"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4363C4F3"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Споживач зобов'язується:</w:t>
      </w:r>
    </w:p>
    <w:p w14:paraId="65876B2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дотримуватись вимог цих Правил;</w:t>
      </w:r>
    </w:p>
    <w:p w14:paraId="17269EF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забезпечувати дотримання дисципліни відбору (споживання) природного газу в обсягах та на умовах, визначених договорами;</w:t>
      </w:r>
    </w:p>
    <w:p w14:paraId="3FAC7358"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своєчасно та в повному обсязі сплачувати за поставлений природний газ на умовах, визначених договорами;</w:t>
      </w:r>
    </w:p>
    <w:p w14:paraId="55D1D11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6D4FE65A"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2D44F9F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самостійно обмежувати (припиняти) споживання природного газу у випадках:</w:t>
      </w:r>
    </w:p>
    <w:p w14:paraId="4A36488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порушення строків оплати за договором на постачання природного газу;</w:t>
      </w:r>
    </w:p>
    <w:p w14:paraId="1F894E0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відсутності або недостатності підтвердженого обсягу природного газу, виділеного споживачу;</w:t>
      </w:r>
    </w:p>
    <w:p w14:paraId="7183BE28"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lastRenderedPageBreak/>
        <w:t>перевитрат добової норми та/або місячного підтвердженого обсягу природного газу без узгодження з постачальником;</w:t>
      </w:r>
    </w:p>
    <w:p w14:paraId="6622ED4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відсутності укладеного договору постачання природного газу;</w:t>
      </w:r>
    </w:p>
    <w:p w14:paraId="64F5BA98"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інших випадках, передбачених цими Правилами та чинним законодавством.</w:t>
      </w:r>
    </w:p>
    <w:p w14:paraId="4204587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 </w:t>
      </w:r>
    </w:p>
    <w:p w14:paraId="3BC1F797"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b/>
          <w:bCs/>
          <w:color w:val="333333"/>
          <w:sz w:val="21"/>
          <w:szCs w:val="21"/>
          <w:lang w:eastAsia="uk-UA"/>
        </w:rPr>
        <w:t>Споживач має право:</w:t>
      </w:r>
    </w:p>
    <w:p w14:paraId="1B441E18"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отримання природного газу в обсягах, визначених договором постачання природного газу, за умови дотримання його умов;</w:t>
      </w:r>
    </w:p>
    <w:p w14:paraId="1F434813"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одночасне укладення декількох договорів постачання природного газу, якщо його річний обсяг споживання природного газу перевищує 30 млн куб. метрів;</w:t>
      </w:r>
    </w:p>
    <w:p w14:paraId="7330D412"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на безкоштовне отримання інформації щодо цін постачальника на природний газ та порядку оплати;</w:t>
      </w:r>
    </w:p>
    <w:p w14:paraId="3344A835"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6BF5C1DB"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4E1AEF23" w14:textId="77777777" w:rsidR="00700AB5" w:rsidRPr="00715A71" w:rsidRDefault="00700AB5" w:rsidP="00715A71">
      <w:pPr>
        <w:shd w:val="clear" w:color="auto" w:fill="FFFFFF"/>
        <w:spacing w:after="150" w:line="240" w:lineRule="auto"/>
        <w:rPr>
          <w:rFonts w:ascii="Times New Roman" w:eastAsia="Times New Roman" w:hAnsi="Times New Roman" w:cs="Times New Roman"/>
          <w:color w:val="333333"/>
          <w:sz w:val="21"/>
          <w:szCs w:val="21"/>
          <w:lang w:eastAsia="uk-UA"/>
        </w:rPr>
      </w:pPr>
      <w:r w:rsidRPr="00715A71">
        <w:rPr>
          <w:rFonts w:ascii="Times New Roman" w:eastAsia="Times New Roman" w:hAnsi="Times New Roman" w:cs="Times New Roman"/>
          <w:color w:val="333333"/>
          <w:sz w:val="21"/>
          <w:szCs w:val="21"/>
          <w:lang w:eastAsia="uk-UA"/>
        </w:rPr>
        <w:t>інші права, передбачені цими Правилами та чинним законодавством.</w:t>
      </w:r>
    </w:p>
    <w:p w14:paraId="71784EB3" w14:textId="77777777" w:rsidR="00E00DA6" w:rsidRPr="00715A71" w:rsidRDefault="00E00DA6" w:rsidP="00715A71">
      <w:pPr>
        <w:rPr>
          <w:rFonts w:ascii="Times New Roman" w:hAnsi="Times New Roman" w:cs="Times New Roman"/>
        </w:rPr>
      </w:pPr>
    </w:p>
    <w:sectPr w:rsidR="00E00DA6" w:rsidRPr="00715A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178C"/>
    <w:multiLevelType w:val="multilevel"/>
    <w:tmpl w:val="361A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3346E"/>
    <w:multiLevelType w:val="multilevel"/>
    <w:tmpl w:val="27F8D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822258"/>
    <w:multiLevelType w:val="multilevel"/>
    <w:tmpl w:val="636E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877558">
    <w:abstractNumId w:val="2"/>
  </w:num>
  <w:num w:numId="2" w16cid:durableId="419788931">
    <w:abstractNumId w:val="0"/>
  </w:num>
  <w:num w:numId="3" w16cid:durableId="213733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B5"/>
    <w:rsid w:val="00264647"/>
    <w:rsid w:val="00700AB5"/>
    <w:rsid w:val="00715A71"/>
    <w:rsid w:val="00E00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8C0B"/>
  <w15:chartTrackingRefBased/>
  <w15:docId w15:val="{1A96E8EB-104A-497E-BDE6-B654F4D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00AB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0AB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700A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0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4001</Words>
  <Characters>22812</Characters>
  <Application>Microsoft Office Word</Application>
  <DocSecurity>0</DocSecurity>
  <Lines>190</Lines>
  <Paragraphs>53</Paragraphs>
  <ScaleCrop>false</ScaleCrop>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GMNGI</dc:creator>
  <cp:keywords/>
  <dc:description/>
  <cp:lastModifiedBy>Сергей Сергей</cp:lastModifiedBy>
  <cp:revision>3</cp:revision>
  <dcterms:created xsi:type="dcterms:W3CDTF">2024-01-31T13:48:00Z</dcterms:created>
  <dcterms:modified xsi:type="dcterms:W3CDTF">2024-01-31T13:49:00Z</dcterms:modified>
</cp:coreProperties>
</file>